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29B5" w14:textId="19FFC3C8" w:rsidR="00FD254B" w:rsidRPr="006B4F34" w:rsidRDefault="001505C8" w:rsidP="0046563E">
      <w:pPr>
        <w:jc w:val="center"/>
        <w:rPr>
          <w:bCs/>
          <w:color w:val="3E5490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F34">
        <w:rPr>
          <w:bCs/>
          <w:color w:val="3E5490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A41812" w:rsidRPr="006B4F34">
        <w:rPr>
          <w:bCs/>
          <w:color w:val="3E5490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Intervention Directe</w:t>
      </w:r>
    </w:p>
    <w:p w14:paraId="228598A1" w14:textId="008E68BF" w:rsidR="00FD254B" w:rsidRPr="006B4F34" w:rsidRDefault="004B4CF4" w:rsidP="00964E19">
      <w:pPr>
        <w:jc w:val="center"/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Les ESMS référents interviennent directement</w:t>
      </w:r>
      <w:r w:rsidR="00AA3E0C"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auprès de la personne en situation de handicap rare, à domicile et/ou en établissement. Ils peuvent</w:t>
      </w:r>
      <w:r w:rsidR="00FD254B"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AE9"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réaliser des évaluations fonctionnelles, </w:t>
      </w:r>
      <w:r w:rsidR="00A41812"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proposer des outils</w:t>
      </w:r>
      <w:r w:rsidR="009E4AE9"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de l’accueil temporaire</w:t>
      </w:r>
      <w:r w:rsidR="00AA3E0C" w:rsidRPr="006B4F34">
        <w:rPr>
          <w:i/>
          <w:i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35D74A" w14:textId="77777777" w:rsidR="006918F1" w:rsidRPr="006B4F34" w:rsidRDefault="0046563E" w:rsidP="006918F1">
      <w:pPr>
        <w:spacing w:after="0"/>
        <w:jc w:val="center"/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F34">
        <w:rPr>
          <w:noProof/>
          <w:color w:val="1F2A48" w:themeColor="accent1" w:themeShade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BCFAB" wp14:editId="45FD4F43">
                <wp:simplePos x="0" y="0"/>
                <wp:positionH relativeFrom="column">
                  <wp:posOffset>-161290</wp:posOffset>
                </wp:positionH>
                <wp:positionV relativeFrom="paragraph">
                  <wp:posOffset>445770</wp:posOffset>
                </wp:positionV>
                <wp:extent cx="7553325" cy="0"/>
                <wp:effectExtent l="0" t="19050" r="28575" b="19050"/>
                <wp:wrapNone/>
                <wp:docPr id="1194467481" name="Connecteur droit 1194467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A04C4" id="Connecteur droit 119446748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35.1pt" to="582.0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" strokecolor="#3e538f [1604]" strokeweight="2.25pt">
                <v:stroke joinstyle="miter"/>
              </v:line>
            </w:pict>
          </mc:Fallback>
        </mc:AlternateContent>
      </w:r>
      <w:r w:rsidR="00964E19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Cette fiche est </w:t>
      </w:r>
      <w:r w:rsidR="00763B80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remplie par </w:t>
      </w:r>
      <w:r w:rsidR="00FA67FB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l’ERHR Bretagne</w:t>
      </w:r>
      <w:r w:rsidR="00763B80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r w:rsidR="00EC0AC6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coconstruite</w:t>
      </w:r>
      <w:r w:rsidR="00763B80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avec l’établissement référent</w:t>
      </w:r>
      <w:r w:rsidR="00C36510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F2E58" w:rsidRPr="006B4F34"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90A3D4C" w14:textId="12584AAF" w:rsidR="00FD5494" w:rsidRPr="006B4F34" w:rsidRDefault="008F2E58" w:rsidP="006918F1">
      <w:pPr>
        <w:spacing w:after="0"/>
        <w:jc w:val="center"/>
        <w:rPr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F34">
        <w:rPr>
          <w:b/>
          <w:b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Merci de nous </w:t>
      </w:r>
      <w:r w:rsidR="00CB3BE8" w:rsidRPr="006B4F34">
        <w:rPr>
          <w:b/>
          <w:b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informer</w:t>
      </w:r>
      <w:r w:rsidR="00924120" w:rsidRPr="006B4F34">
        <w:rPr>
          <w:b/>
          <w:bCs/>
          <w:color w:val="1F2A48" w:themeColor="accent1" w:themeShade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fin de l’intervention.</w:t>
      </w:r>
    </w:p>
    <w:p w14:paraId="7931DD7D" w14:textId="77777777" w:rsidR="00E9404D" w:rsidRDefault="00E9404D" w:rsidP="001505C8">
      <w:pPr>
        <w:rPr>
          <w:b/>
          <w:bCs/>
          <w:sz w:val="24"/>
          <w:szCs w:val="24"/>
        </w:rPr>
      </w:pPr>
    </w:p>
    <w:p w14:paraId="01934873" w14:textId="030530E8" w:rsidR="00D9082B" w:rsidRPr="008666EE" w:rsidRDefault="00D9082B" w:rsidP="00FA09A5">
      <w:pPr>
        <w:spacing w:after="0"/>
      </w:pPr>
      <w:r w:rsidRPr="006B4F34">
        <w:rPr>
          <w:b/>
          <w:bCs/>
          <w:color w:val="1F2A48" w:themeColor="accent1" w:themeShade="40"/>
          <w:sz w:val="24"/>
          <w:szCs w:val="24"/>
        </w:rPr>
        <w:t>Date de la demande</w:t>
      </w:r>
      <w:r w:rsidRPr="006B4F34">
        <w:rPr>
          <w:color w:val="1F2A48" w:themeColor="accent1" w:themeShade="40"/>
          <w:sz w:val="24"/>
          <w:szCs w:val="24"/>
        </w:rPr>
        <w:t> </w:t>
      </w:r>
      <w:r>
        <w:t>:</w:t>
      </w:r>
    </w:p>
    <w:p w14:paraId="4256A2E0" w14:textId="09D7D7CE" w:rsidR="001505C8" w:rsidRDefault="008354AE" w:rsidP="00FA09A5">
      <w:pPr>
        <w:spacing w:after="0"/>
      </w:pPr>
      <w:r>
        <w:t xml:space="preserve"> </w:t>
      </w:r>
      <w:sdt>
        <w:sdtPr>
          <w:id w:val="-711885070"/>
          <w:placeholder>
            <w:docPart w:val="378FC7DDC6A74B13ACC5E9ABEF7DF917"/>
          </w:placeholder>
          <w:date w:fullDate="2024-02-0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10746D">
            <w:t>06/02/2024</w:t>
          </w:r>
        </w:sdtContent>
      </w:sdt>
      <w:r w:rsidR="001505C8">
        <w:tab/>
      </w:r>
    </w:p>
    <w:p w14:paraId="468BF0A4" w14:textId="7D267E37" w:rsidR="00227146" w:rsidRDefault="001505C8" w:rsidP="001816E6">
      <w:pPr>
        <w:pStyle w:val="Paragraphedeliste"/>
      </w:pPr>
      <w:r>
        <w:tab/>
      </w:r>
    </w:p>
    <w:tbl>
      <w:tblPr>
        <w:tblStyle w:val="Grilledutableau"/>
        <w:tblpPr w:leftFromText="141" w:rightFromText="141" w:vertAnchor="text" w:horzAnchor="page" w:tblpX="3978" w:tblpY="305"/>
        <w:tblW w:w="7513" w:type="dxa"/>
        <w:tblLook w:val="04A0" w:firstRow="1" w:lastRow="0" w:firstColumn="1" w:lastColumn="0" w:noHBand="0" w:noVBand="1"/>
      </w:tblPr>
      <w:tblGrid>
        <w:gridCol w:w="7513"/>
      </w:tblGrid>
      <w:tr w:rsidR="006425F9" w14:paraId="1415EA6C" w14:textId="77777777" w:rsidTr="006425F9">
        <w:tc>
          <w:tcPr>
            <w:tcW w:w="7513" w:type="dxa"/>
            <w:shd w:val="clear" w:color="auto" w:fill="F1F3F9" w:themeFill="accent1" w:themeFillTint="33"/>
          </w:tcPr>
          <w:p w14:paraId="7BA33FCE" w14:textId="565578FF" w:rsidR="006425F9" w:rsidRDefault="006425F9" w:rsidP="006425F9">
            <w:pPr>
              <w:rPr>
                <w:b/>
                <w:bCs/>
                <w:color w:val="3E5490" w:themeColor="accent1" w:themeShade="80"/>
              </w:rPr>
            </w:pPr>
            <w:r>
              <w:rPr>
                <w:b/>
                <w:bCs/>
                <w:color w:val="3E5490" w:themeColor="accent1" w:themeShade="80"/>
              </w:rPr>
              <w:t xml:space="preserve">STRUCTURE DESTINATAIRE : </w:t>
            </w:r>
          </w:p>
          <w:p w14:paraId="40D3B00E" w14:textId="77777777" w:rsidR="006425F9" w:rsidRPr="006B4F34" w:rsidRDefault="006425F9" w:rsidP="006425F9">
            <w:pPr>
              <w:rPr>
                <w:color w:val="3E5490" w:themeColor="accent1" w:themeShade="80"/>
              </w:rPr>
            </w:pPr>
          </w:p>
        </w:tc>
      </w:tr>
      <w:tr w:rsidR="006425F9" w14:paraId="430A2681" w14:textId="77777777" w:rsidTr="006425F9">
        <w:tc>
          <w:tcPr>
            <w:tcW w:w="7513" w:type="dxa"/>
          </w:tcPr>
          <w:p w14:paraId="5C406606" w14:textId="2E78A49E" w:rsidR="006F7976" w:rsidRDefault="006425F9" w:rsidP="006F7976">
            <w:pPr>
              <w:pStyle w:val="elementtoproof"/>
            </w:pPr>
            <w:r w:rsidRPr="00A85290">
              <w:rPr>
                <w:b/>
                <w:bCs/>
                <w:color w:val="3E5490" w:themeColor="accent1" w:themeShade="80"/>
              </w:rPr>
              <w:t>Personne concernée</w:t>
            </w:r>
            <w:r>
              <w:rPr>
                <w:color w:val="1F2A48" w:themeColor="accent1" w:themeShade="40"/>
              </w:rPr>
              <w:t xml:space="preserve"> : </w:t>
            </w:r>
            <w:r w:rsidR="006F7976">
              <w:rPr>
                <w:color w:val="1F2A48" w:themeColor="accent1" w:themeShade="40"/>
              </w:rPr>
              <w:tab/>
            </w:r>
            <w:r w:rsidR="006F7976">
              <w:rPr>
                <w:color w:val="000000"/>
              </w:rPr>
              <w:t xml:space="preserve"> Fille de M</w:t>
            </w:r>
            <w:r w:rsidR="006F7976">
              <w:rPr>
                <w:color w:val="000000"/>
              </w:rPr>
              <w:t>me Houdreville Véronique – 06 96 22 47 63 ou 05 96 78 58 26 – </w:t>
            </w:r>
            <w:hyperlink r:id="rId10" w:history="1">
              <w:r w:rsidR="006F7976">
                <w:rPr>
                  <w:rStyle w:val="Lienhypertexte"/>
                </w:rPr>
                <w:t>lamottev@hotmail.com</w:t>
              </w:r>
            </w:hyperlink>
          </w:p>
          <w:p w14:paraId="46E10F06" w14:textId="2D96D570" w:rsidR="006425F9" w:rsidRDefault="006425F9" w:rsidP="006F7976">
            <w:pPr>
              <w:tabs>
                <w:tab w:val="left" w:pos="2850"/>
              </w:tabs>
              <w:rPr>
                <w:color w:val="1F2A48" w:themeColor="accent1" w:themeShade="40"/>
              </w:rPr>
            </w:pPr>
          </w:p>
        </w:tc>
      </w:tr>
      <w:tr w:rsidR="006425F9" w14:paraId="3F92D0FC" w14:textId="77777777" w:rsidTr="006425F9">
        <w:tc>
          <w:tcPr>
            <w:tcW w:w="7513" w:type="dxa"/>
          </w:tcPr>
          <w:p w14:paraId="3A4D390F" w14:textId="5E5C47DA" w:rsidR="006425F9" w:rsidRPr="006B4F34" w:rsidRDefault="006425F9" w:rsidP="006425F9">
            <w:pPr>
              <w:rPr>
                <w:color w:val="1F2A48" w:themeColor="accent1" w:themeShade="40"/>
              </w:rPr>
            </w:pPr>
            <w:r w:rsidRPr="00A85290">
              <w:rPr>
                <w:b/>
                <w:bCs/>
                <w:color w:val="3E5490" w:themeColor="accent1" w:themeShade="80"/>
              </w:rPr>
              <w:t>Handicap rare</w:t>
            </w:r>
            <w:r>
              <w:rPr>
                <w:color w:val="1F2A48" w:themeColor="accent1" w:themeShade="40"/>
              </w:rPr>
              <w:t xml:space="preserve"> : </w:t>
            </w:r>
            <w:r>
              <w:t xml:space="preserve"> </w:t>
            </w:r>
            <w:r w:rsidR="006F7976">
              <w:t>Huntington</w:t>
            </w:r>
          </w:p>
        </w:tc>
      </w:tr>
    </w:tbl>
    <w:p w14:paraId="1D002E57" w14:textId="77777777" w:rsidR="008F4858" w:rsidRDefault="008F4858" w:rsidP="001505C8">
      <w:pPr>
        <w:ind w:left="720"/>
      </w:pPr>
    </w:p>
    <w:tbl>
      <w:tblPr>
        <w:tblStyle w:val="Grilledutableau"/>
        <w:tblW w:w="10468" w:type="dxa"/>
        <w:tblInd w:w="720" w:type="dxa"/>
        <w:tblLook w:val="04A0" w:firstRow="1" w:lastRow="0" w:firstColumn="1" w:lastColumn="0" w:noHBand="0" w:noVBand="1"/>
      </w:tblPr>
      <w:tblGrid>
        <w:gridCol w:w="5383"/>
        <w:gridCol w:w="1865"/>
        <w:gridCol w:w="1610"/>
        <w:gridCol w:w="1610"/>
      </w:tblGrid>
      <w:tr w:rsidR="000A4DA6" w14:paraId="6DBC90E1" w14:textId="6A287E0C" w:rsidTr="00807E40">
        <w:tc>
          <w:tcPr>
            <w:tcW w:w="10468" w:type="dxa"/>
            <w:gridSpan w:val="4"/>
          </w:tcPr>
          <w:p w14:paraId="6C7FF7CA" w14:textId="153D4D44" w:rsidR="000A4DA6" w:rsidRPr="006B4F34" w:rsidRDefault="000A4DA6" w:rsidP="006A272F">
            <w:pPr>
              <w:rPr>
                <w:b/>
                <w:bCs/>
                <w:color w:val="3E5490" w:themeColor="accent1" w:themeShade="80"/>
              </w:rPr>
            </w:pPr>
            <w:r w:rsidRPr="006B4F34">
              <w:rPr>
                <w:b/>
                <w:bCs/>
                <w:color w:val="3E5490" w:themeColor="accent1" w:themeShade="80"/>
              </w:rPr>
              <w:t>Identité de la personne concernée :</w:t>
            </w:r>
            <w:r w:rsidR="006F7976">
              <w:rPr>
                <w:b/>
                <w:bCs/>
                <w:color w:val="3E5490" w:themeColor="accent1" w:themeShade="80"/>
              </w:rPr>
              <w:t xml:space="preserve"> </w:t>
            </w:r>
          </w:p>
          <w:p w14:paraId="2E788813" w14:textId="7BCE2099" w:rsidR="000A4DA6" w:rsidRPr="006B4F34" w:rsidRDefault="000A4DA6" w:rsidP="006A272F">
            <w:pPr>
              <w:rPr>
                <w:b/>
                <w:bCs/>
                <w:color w:val="3E5490" w:themeColor="accent1" w:themeShade="80"/>
              </w:rPr>
            </w:pPr>
            <w:r w:rsidRPr="006B4F34">
              <w:rPr>
                <w:b/>
                <w:bCs/>
                <w:color w:val="3E5490" w:themeColor="accent1" w:themeShade="80"/>
              </w:rPr>
              <w:t>Date de naissance :</w:t>
            </w:r>
          </w:p>
        </w:tc>
      </w:tr>
      <w:tr w:rsidR="000A4DA6" w14:paraId="7C2974C1" w14:textId="2A7C11FC" w:rsidTr="00807E40">
        <w:tc>
          <w:tcPr>
            <w:tcW w:w="10468" w:type="dxa"/>
            <w:gridSpan w:val="4"/>
            <w:shd w:val="clear" w:color="auto" w:fill="F1F3F9" w:themeFill="accent1" w:themeFillTint="33"/>
          </w:tcPr>
          <w:p w14:paraId="74CAC54A" w14:textId="2DD44F6F" w:rsidR="000A4DA6" w:rsidRDefault="000A4DA6" w:rsidP="00D75A7A">
            <w:pPr>
              <w:jc w:val="center"/>
              <w:rPr>
                <w:b/>
                <w:bCs/>
                <w:color w:val="449081" w:themeColor="text1"/>
              </w:rPr>
            </w:pPr>
            <w:r w:rsidRPr="006B4F34">
              <w:rPr>
                <w:b/>
                <w:bCs/>
                <w:color w:val="3E5490" w:themeColor="accent1" w:themeShade="80"/>
              </w:rPr>
              <w:t>DEMANDE</w:t>
            </w:r>
          </w:p>
        </w:tc>
      </w:tr>
      <w:tr w:rsidR="000A4DA6" w14:paraId="1BD12CC4" w14:textId="1F99F97D" w:rsidTr="00807E40">
        <w:tc>
          <w:tcPr>
            <w:tcW w:w="10468" w:type="dxa"/>
            <w:gridSpan w:val="4"/>
          </w:tcPr>
          <w:p w14:paraId="31C44E0A" w14:textId="77777777" w:rsidR="000A4DA6" w:rsidRPr="006B4F34" w:rsidRDefault="000A4DA6" w:rsidP="0031013E">
            <w:pPr>
              <w:jc w:val="center"/>
              <w:rPr>
                <w:b/>
                <w:bCs/>
                <w:color w:val="1F2A48" w:themeColor="accent1" w:themeShade="40"/>
              </w:rPr>
            </w:pPr>
            <w:r w:rsidRPr="006B4F34">
              <w:rPr>
                <w:b/>
                <w:bCs/>
                <w:color w:val="1F2A48" w:themeColor="accent1" w:themeShade="40"/>
              </w:rPr>
              <w:t>Précisions concernant la situation et les attentes</w:t>
            </w:r>
          </w:p>
          <w:p w14:paraId="7104FD36" w14:textId="77777777" w:rsidR="000A4DA6" w:rsidRPr="006B4F34" w:rsidRDefault="000A4DA6" w:rsidP="0031013E">
            <w:pPr>
              <w:jc w:val="center"/>
              <w:rPr>
                <w:b/>
                <w:bCs/>
                <w:color w:val="1F2A48" w:themeColor="accent1" w:themeShade="40"/>
              </w:rPr>
            </w:pPr>
          </w:p>
        </w:tc>
      </w:tr>
      <w:tr w:rsidR="00807E40" w14:paraId="6AE5AA73" w14:textId="3029EB92" w:rsidTr="00807E40">
        <w:tc>
          <w:tcPr>
            <w:tcW w:w="10468" w:type="dxa"/>
            <w:gridSpan w:val="4"/>
          </w:tcPr>
          <w:p w14:paraId="2822B7D9" w14:textId="77777777" w:rsidR="00807E40" w:rsidRDefault="00807E40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45DF1479" w14:textId="77777777" w:rsidR="0012414F" w:rsidRDefault="0012414F" w:rsidP="0012414F">
            <w:pPr>
              <w:pStyle w:val="NormalWeb"/>
            </w:pPr>
            <w:r>
              <w:rPr>
                <w:color w:val="000000"/>
              </w:rPr>
              <w:t>Leur fille de 30 ans est actuellement en HAD en Martinique. Ils ne savent pas comment l’installer dans son lit car elle fait des chutes.</w:t>
            </w:r>
          </w:p>
          <w:p w14:paraId="1A21347C" w14:textId="77777777" w:rsidR="0012414F" w:rsidRDefault="0012414F" w:rsidP="0012414F">
            <w:pPr>
              <w:pStyle w:val="NormalWeb"/>
            </w:pPr>
            <w:r>
              <w:rPr>
                <w:color w:val="000000"/>
              </w:rPr>
              <w:t xml:space="preserve">Elle a actuellement un lit médicalisé classique, que sa mère met bas (pour qu’elle chute de moins haut). Apparemment elle est accrochée avec des nœuds marins </w:t>
            </w:r>
            <w:proofErr w:type="gramStart"/>
            <w:r>
              <w:rPr>
                <w:color w:val="000000"/>
              </w:rPr>
              <w:t>( ce</w:t>
            </w:r>
            <w:proofErr w:type="gramEnd"/>
            <w:r>
              <w:rPr>
                <w:color w:val="000000"/>
              </w:rPr>
              <w:t xml:space="preserve"> qui complique le travail des </w:t>
            </w:r>
            <w:proofErr w:type="spellStart"/>
            <w:r>
              <w:rPr>
                <w:color w:val="000000"/>
              </w:rPr>
              <w:t>aides soignants</w:t>
            </w:r>
            <w:proofErr w:type="spellEnd"/>
            <w:r>
              <w:rPr>
                <w:color w:val="000000"/>
              </w:rPr>
              <w:t xml:space="preserve"> mais ils n’ont trouvé que ça)</w:t>
            </w:r>
          </w:p>
          <w:p w14:paraId="06E73A50" w14:textId="77777777" w:rsidR="0012414F" w:rsidRDefault="0012414F" w:rsidP="0012414F">
            <w:pPr>
              <w:pStyle w:val="NormalWeb"/>
            </w:pPr>
            <w:r>
              <w:rPr>
                <w:color w:val="000000"/>
              </w:rPr>
              <w:t>Le médecin HAD veut bien leur faire une prescription pour un lit Alzheimer mais sans barrière de sécurité. Or, ils en ont absolument besoin.</w:t>
            </w:r>
          </w:p>
          <w:p w14:paraId="6FB4CA8E" w14:textId="77777777" w:rsidR="0012414F" w:rsidRDefault="0012414F" w:rsidP="0012414F">
            <w:pPr>
              <w:pStyle w:val="NormalWeb"/>
            </w:pPr>
            <w:r>
              <w:rPr>
                <w:color w:val="000000"/>
              </w:rPr>
              <w:t>Elle aimerait savoir ce que les gens prennent comme lit pour des personnes atteintes de Huntington.</w:t>
            </w:r>
          </w:p>
          <w:p w14:paraId="05CB8BF8" w14:textId="77777777" w:rsidR="0012414F" w:rsidRDefault="0012414F" w:rsidP="0012414F">
            <w:pPr>
              <w:pStyle w:val="NormalWeb"/>
            </w:pPr>
            <w:r>
              <w:rPr>
                <w:color w:val="000000"/>
              </w:rPr>
              <w:t>Elle ne peut pas attendre qu’on lui délivre un lit spécialisé car le délai est apparemment très long.</w:t>
            </w:r>
          </w:p>
          <w:p w14:paraId="6CC56F99" w14:textId="77777777" w:rsidR="0012414F" w:rsidRDefault="0012414F" w:rsidP="0012414F">
            <w:pPr>
              <w:pStyle w:val="NormalWeb"/>
            </w:pPr>
            <w:r>
              <w:rPr>
                <w:color w:val="000000"/>
              </w:rPr>
              <w:t>Ils sont en grande difficulté.</w:t>
            </w:r>
          </w:p>
          <w:p w14:paraId="6D573DDC" w14:textId="77777777" w:rsidR="0012414F" w:rsidRPr="00FB4ADF" w:rsidRDefault="0012414F" w:rsidP="0012414F">
            <w:pPr>
              <w:pStyle w:val="elementtoproof"/>
            </w:pPr>
            <w:r>
              <w:rPr>
                <w:color w:val="000000"/>
              </w:rPr>
              <w:t>Elle sollicite des conseils.</w:t>
            </w:r>
          </w:p>
          <w:p w14:paraId="2FD646D8" w14:textId="77777777" w:rsidR="00807E40" w:rsidRDefault="00807E40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2AC121E2" w14:textId="77777777" w:rsidR="00807E40" w:rsidRDefault="00807E40" w:rsidP="0031013E">
            <w:pPr>
              <w:rPr>
                <w:b/>
                <w:color w:val="0070C0"/>
                <w:sz w:val="20"/>
                <w:szCs w:val="20"/>
              </w:rPr>
            </w:pPr>
          </w:p>
          <w:p w14:paraId="3D185E47" w14:textId="4A689FA4" w:rsidR="00807E40" w:rsidRPr="00B80AE5" w:rsidRDefault="00807E40" w:rsidP="0031013E">
            <w:pPr>
              <w:rPr>
                <w:color w:val="0070C0"/>
              </w:rPr>
            </w:pPr>
            <w:r w:rsidRPr="00B80AE5">
              <w:rPr>
                <w:color w:val="0070C0"/>
              </w:rPr>
              <w:t xml:space="preserve"> </w:t>
            </w:r>
          </w:p>
        </w:tc>
      </w:tr>
      <w:tr w:rsidR="00580747" w14:paraId="40D64532" w14:textId="08DC3C0A" w:rsidTr="00807E40">
        <w:tc>
          <w:tcPr>
            <w:tcW w:w="10468" w:type="dxa"/>
            <w:gridSpan w:val="4"/>
            <w:shd w:val="clear" w:color="auto" w:fill="F1F3F9" w:themeFill="accent1" w:themeFillTint="33"/>
          </w:tcPr>
          <w:p w14:paraId="7D128E12" w14:textId="77777777" w:rsidR="00580747" w:rsidRPr="006B4F34" w:rsidRDefault="00580747" w:rsidP="003704EC">
            <w:pPr>
              <w:shd w:val="clear" w:color="auto" w:fill="F1F3F9" w:themeFill="accent1" w:themeFillTint="33"/>
              <w:jc w:val="center"/>
              <w:rPr>
                <w:b/>
                <w:bCs/>
                <w:color w:val="3E5490" w:themeColor="accent1" w:themeShade="80"/>
              </w:rPr>
            </w:pPr>
            <w:r w:rsidRPr="006B4F34">
              <w:rPr>
                <w:b/>
                <w:bCs/>
                <w:color w:val="3E5490" w:themeColor="accent1" w:themeShade="80"/>
              </w:rPr>
              <w:t>MODALITES d’INTERVENTION et propositions</w:t>
            </w:r>
          </w:p>
          <w:p w14:paraId="03F80602" w14:textId="3C3BD244" w:rsidR="00580747" w:rsidRPr="0052594F" w:rsidRDefault="00580747" w:rsidP="003704EC">
            <w:pPr>
              <w:shd w:val="clear" w:color="auto" w:fill="F1F3F9" w:themeFill="accent1" w:themeFillTint="33"/>
              <w:jc w:val="center"/>
              <w:rPr>
                <w:b/>
                <w:bCs/>
                <w:color w:val="449081" w:themeColor="text1"/>
              </w:rPr>
            </w:pPr>
            <w:r w:rsidRPr="006B4F34">
              <w:rPr>
                <w:b/>
                <w:bCs/>
                <w:color w:val="3E5490" w:themeColor="accent1" w:themeShade="80"/>
              </w:rPr>
              <w:t>(</w:t>
            </w:r>
            <w:proofErr w:type="gramStart"/>
            <w:r w:rsidRPr="006B4F34">
              <w:rPr>
                <w:b/>
                <w:bCs/>
                <w:color w:val="3E5490" w:themeColor="accent1" w:themeShade="80"/>
              </w:rPr>
              <w:t>à</w:t>
            </w:r>
            <w:proofErr w:type="gramEnd"/>
            <w:r w:rsidRPr="006B4F34">
              <w:rPr>
                <w:b/>
                <w:bCs/>
                <w:color w:val="3E5490" w:themeColor="accent1" w:themeShade="80"/>
              </w:rPr>
              <w:t xml:space="preserve"> remplir par la structure qui intervient et l’ERHR)</w:t>
            </w:r>
          </w:p>
        </w:tc>
      </w:tr>
      <w:tr w:rsidR="00BF7F99" w14:paraId="09580C6E" w14:textId="6CD3E9CD" w:rsidTr="003B797B">
        <w:trPr>
          <w:trHeight w:val="680"/>
        </w:trPr>
        <w:tc>
          <w:tcPr>
            <w:tcW w:w="5383" w:type="dxa"/>
          </w:tcPr>
          <w:p w14:paraId="17C4D938" w14:textId="77777777" w:rsidR="00BF7F99" w:rsidRPr="006B4F34" w:rsidRDefault="00BF7F99" w:rsidP="00BF7F99">
            <w:pPr>
              <w:shd w:val="clear" w:color="auto" w:fill="FFFFFF" w:themeFill="background1"/>
              <w:jc w:val="center"/>
              <w:rPr>
                <w:color w:val="1F2A48" w:themeColor="accent1" w:themeShade="40"/>
                <w:sz w:val="20"/>
                <w:szCs w:val="20"/>
              </w:rPr>
            </w:pPr>
            <w:r w:rsidRPr="006B4F34">
              <w:rPr>
                <w:rFonts w:ascii="Candara" w:hAnsi="Candara" w:cs="Calibri"/>
                <w:color w:val="1F2A48" w:themeColor="accent1" w:themeShade="40"/>
                <w:spacing w:val="-1"/>
              </w:rPr>
              <w:t>Modalités de l’appui</w:t>
            </w:r>
          </w:p>
        </w:tc>
        <w:tc>
          <w:tcPr>
            <w:tcW w:w="1865" w:type="dxa"/>
          </w:tcPr>
          <w:p w14:paraId="75CDE699" w14:textId="3C523AAA" w:rsidR="00BF7F99" w:rsidRPr="006B4F34" w:rsidRDefault="00BF7F99" w:rsidP="00BF7F99">
            <w:pPr>
              <w:shd w:val="clear" w:color="auto" w:fill="FFFFFF" w:themeFill="background1"/>
              <w:jc w:val="center"/>
              <w:rPr>
                <w:color w:val="1F2A48" w:themeColor="accent1" w:themeShade="40"/>
                <w:sz w:val="20"/>
                <w:szCs w:val="20"/>
              </w:rPr>
            </w:pPr>
            <w:r w:rsidRPr="006B4F34">
              <w:rPr>
                <w:rFonts w:ascii="Calibri" w:hAnsi="Calibri" w:cs="Calibri"/>
                <w:color w:val="1F2A48" w:themeColor="accent1" w:themeShade="40"/>
                <w:spacing w:val="-1"/>
              </w:rPr>
              <w:t>Intervenant (fonction)</w:t>
            </w:r>
          </w:p>
        </w:tc>
        <w:tc>
          <w:tcPr>
            <w:tcW w:w="1610" w:type="dxa"/>
          </w:tcPr>
          <w:p w14:paraId="0E03BCBD" w14:textId="77777777" w:rsidR="00BF7F99" w:rsidRPr="006B4F34" w:rsidRDefault="00BF7F99" w:rsidP="00BF7F99">
            <w:pPr>
              <w:shd w:val="clear" w:color="auto" w:fill="FFFFFF" w:themeFill="background1"/>
              <w:jc w:val="center"/>
              <w:rPr>
                <w:color w:val="1F2A48" w:themeColor="accent1" w:themeShade="40"/>
                <w:sz w:val="20"/>
                <w:szCs w:val="20"/>
              </w:rPr>
            </w:pPr>
            <w:r w:rsidRPr="006B4F34">
              <w:rPr>
                <w:rFonts w:ascii="Calibri" w:hAnsi="Calibri" w:cs="Calibri"/>
                <w:color w:val="1F2A48" w:themeColor="accent1" w:themeShade="40"/>
                <w:spacing w:val="-1"/>
              </w:rPr>
              <w:t>Date</w:t>
            </w:r>
          </w:p>
        </w:tc>
        <w:tc>
          <w:tcPr>
            <w:tcW w:w="1610" w:type="dxa"/>
          </w:tcPr>
          <w:p w14:paraId="77296015" w14:textId="0668606C" w:rsidR="00BF7F99" w:rsidRPr="006B4F34" w:rsidRDefault="00BF7F99" w:rsidP="00BF7F99">
            <w:pPr>
              <w:shd w:val="clear" w:color="auto" w:fill="FFFFFF" w:themeFill="background1"/>
              <w:jc w:val="center"/>
              <w:rPr>
                <w:color w:val="1F2A48" w:themeColor="accent1" w:themeShade="40"/>
                <w:sz w:val="20"/>
                <w:szCs w:val="20"/>
              </w:rPr>
            </w:pPr>
            <w:r w:rsidRPr="006B4F34">
              <w:rPr>
                <w:rFonts w:ascii="Calibri" w:hAnsi="Calibri" w:cs="Calibri"/>
                <w:color w:val="1F2A48" w:themeColor="accent1" w:themeShade="40"/>
                <w:spacing w:val="-1"/>
              </w:rPr>
              <w:t>Durée</w:t>
            </w:r>
          </w:p>
        </w:tc>
      </w:tr>
      <w:tr w:rsidR="00BF7F99" w14:paraId="7936DDFE" w14:textId="26EA4D85" w:rsidTr="000524F1">
        <w:tc>
          <w:tcPr>
            <w:tcW w:w="5383" w:type="dxa"/>
          </w:tcPr>
          <w:p w14:paraId="4C0DA009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6C04EA26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124008E8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38E617F6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1289BD14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06535590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72C27CCC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1A3A7BE6" w14:textId="77777777" w:rsidR="00BF7F99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  <w:p w14:paraId="37ACF47E" w14:textId="77777777" w:rsidR="00BF7F99" w:rsidRPr="00487BFD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  <w:tc>
          <w:tcPr>
            <w:tcW w:w="1865" w:type="dxa"/>
          </w:tcPr>
          <w:p w14:paraId="012C5D38" w14:textId="77777777" w:rsidR="00BF7F99" w:rsidRPr="00487BFD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  <w:tc>
          <w:tcPr>
            <w:tcW w:w="1610" w:type="dxa"/>
          </w:tcPr>
          <w:p w14:paraId="68E5EED7" w14:textId="77777777" w:rsidR="00BF7F99" w:rsidRPr="00487BFD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  <w:tc>
          <w:tcPr>
            <w:tcW w:w="1610" w:type="dxa"/>
          </w:tcPr>
          <w:p w14:paraId="47BE658E" w14:textId="585C52EB" w:rsidR="00BF7F99" w:rsidRPr="00487BFD" w:rsidRDefault="00BF7F99" w:rsidP="00BF7F99">
            <w:pPr>
              <w:shd w:val="clear" w:color="auto" w:fill="FFFFFF" w:themeFill="background1"/>
              <w:rPr>
                <w:rFonts w:ascii="Candara" w:hAnsi="Candara" w:cs="Calibri"/>
                <w:spacing w:val="-1"/>
              </w:rPr>
            </w:pPr>
          </w:p>
        </w:tc>
      </w:tr>
    </w:tbl>
    <w:p w14:paraId="59EE2AD4" w14:textId="77777777" w:rsidR="00233CCB" w:rsidRDefault="00233CCB" w:rsidP="00F52837">
      <w:pPr>
        <w:jc w:val="both"/>
      </w:pPr>
    </w:p>
    <w:sectPr w:rsidR="00233CCB" w:rsidSect="004B5269">
      <w:headerReference w:type="default" r:id="rId11"/>
      <w:pgSz w:w="11906" w:h="16838"/>
      <w:pgMar w:top="1135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AA57" w14:textId="77777777" w:rsidR="004B5269" w:rsidRDefault="004B5269" w:rsidP="001E0124">
      <w:pPr>
        <w:spacing w:after="0" w:line="240" w:lineRule="auto"/>
      </w:pPr>
      <w:r>
        <w:separator/>
      </w:r>
    </w:p>
  </w:endnote>
  <w:endnote w:type="continuationSeparator" w:id="0">
    <w:p w14:paraId="5ACCA95C" w14:textId="77777777" w:rsidR="004B5269" w:rsidRDefault="004B5269" w:rsidP="001E0124">
      <w:pPr>
        <w:spacing w:after="0" w:line="240" w:lineRule="auto"/>
      </w:pPr>
      <w:r>
        <w:continuationSeparator/>
      </w:r>
    </w:p>
  </w:endnote>
  <w:endnote w:type="continuationNotice" w:id="1">
    <w:p w14:paraId="61F02992" w14:textId="77777777" w:rsidR="004B5269" w:rsidRDefault="004B5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34FB" w14:textId="77777777" w:rsidR="004B5269" w:rsidRDefault="004B5269" w:rsidP="001E0124">
      <w:pPr>
        <w:spacing w:after="0" w:line="240" w:lineRule="auto"/>
      </w:pPr>
      <w:r>
        <w:separator/>
      </w:r>
    </w:p>
  </w:footnote>
  <w:footnote w:type="continuationSeparator" w:id="0">
    <w:p w14:paraId="32A2294F" w14:textId="77777777" w:rsidR="004B5269" w:rsidRDefault="004B5269" w:rsidP="001E0124">
      <w:pPr>
        <w:spacing w:after="0" w:line="240" w:lineRule="auto"/>
      </w:pPr>
      <w:r>
        <w:continuationSeparator/>
      </w:r>
    </w:p>
  </w:footnote>
  <w:footnote w:type="continuationNotice" w:id="1">
    <w:p w14:paraId="2DFBBEDE" w14:textId="77777777" w:rsidR="004B5269" w:rsidRDefault="004B5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51A" w14:textId="451E98D9" w:rsidR="001E0124" w:rsidRDefault="001E0124">
    <w:pPr>
      <w:pStyle w:val="En-tte"/>
    </w:pPr>
    <w:r>
      <w:rPr>
        <w:noProof/>
        <w:color w:val="FF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41DA8B95" wp14:editId="02909BC0">
          <wp:simplePos x="0" y="0"/>
          <wp:positionH relativeFrom="margin">
            <wp:posOffset>2696210</wp:posOffset>
          </wp:positionH>
          <wp:positionV relativeFrom="margin">
            <wp:posOffset>-711200</wp:posOffset>
          </wp:positionV>
          <wp:extent cx="1809750" cy="690245"/>
          <wp:effectExtent l="0" t="0" r="0" b="0"/>
          <wp:wrapSquare wrapText="bothSides"/>
          <wp:docPr id="1252703535" name="Graphique 1252703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0467413" name="Graphique 15204674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929"/>
    <w:multiLevelType w:val="hybridMultilevel"/>
    <w:tmpl w:val="789EB140"/>
    <w:lvl w:ilvl="0" w:tplc="8954BB5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0D2C"/>
    <w:multiLevelType w:val="hybridMultilevel"/>
    <w:tmpl w:val="00F869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83936"/>
    <w:multiLevelType w:val="hybridMultilevel"/>
    <w:tmpl w:val="381C180A"/>
    <w:lvl w:ilvl="0" w:tplc="B88459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F99"/>
    <w:multiLevelType w:val="hybridMultilevel"/>
    <w:tmpl w:val="AE1618AA"/>
    <w:lvl w:ilvl="0" w:tplc="0D0CEE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990084">
    <w:abstractNumId w:val="1"/>
  </w:num>
  <w:num w:numId="2" w16cid:durableId="204680282">
    <w:abstractNumId w:val="0"/>
  </w:num>
  <w:num w:numId="3" w16cid:durableId="2062707322">
    <w:abstractNumId w:val="3"/>
  </w:num>
  <w:num w:numId="4" w16cid:durableId="27814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37"/>
    <w:rsid w:val="00004CAE"/>
    <w:rsid w:val="000078C2"/>
    <w:rsid w:val="00025903"/>
    <w:rsid w:val="000279E2"/>
    <w:rsid w:val="00043118"/>
    <w:rsid w:val="000A3268"/>
    <w:rsid w:val="000A4DA6"/>
    <w:rsid w:val="00105854"/>
    <w:rsid w:val="0010746D"/>
    <w:rsid w:val="00113237"/>
    <w:rsid w:val="0012414F"/>
    <w:rsid w:val="001505C8"/>
    <w:rsid w:val="001816E6"/>
    <w:rsid w:val="00193D1B"/>
    <w:rsid w:val="001942F7"/>
    <w:rsid w:val="001C227A"/>
    <w:rsid w:val="001D2C22"/>
    <w:rsid w:val="001E0124"/>
    <w:rsid w:val="001E38E2"/>
    <w:rsid w:val="00211C86"/>
    <w:rsid w:val="00227146"/>
    <w:rsid w:val="00233CCB"/>
    <w:rsid w:val="002346D7"/>
    <w:rsid w:val="00295131"/>
    <w:rsid w:val="002A49D8"/>
    <w:rsid w:val="002B18D7"/>
    <w:rsid w:val="002D306B"/>
    <w:rsid w:val="002D4566"/>
    <w:rsid w:val="002E1F60"/>
    <w:rsid w:val="002F1199"/>
    <w:rsid w:val="0031013E"/>
    <w:rsid w:val="00310ED1"/>
    <w:rsid w:val="00312263"/>
    <w:rsid w:val="00315422"/>
    <w:rsid w:val="003510D5"/>
    <w:rsid w:val="003560AD"/>
    <w:rsid w:val="00364A34"/>
    <w:rsid w:val="003704EC"/>
    <w:rsid w:val="003722CE"/>
    <w:rsid w:val="003839DA"/>
    <w:rsid w:val="00384506"/>
    <w:rsid w:val="003969CF"/>
    <w:rsid w:val="003A4FD3"/>
    <w:rsid w:val="003A7B02"/>
    <w:rsid w:val="003E5F25"/>
    <w:rsid w:val="003E7A22"/>
    <w:rsid w:val="00415156"/>
    <w:rsid w:val="004618E9"/>
    <w:rsid w:val="0046563E"/>
    <w:rsid w:val="00471A34"/>
    <w:rsid w:val="004737B9"/>
    <w:rsid w:val="00487567"/>
    <w:rsid w:val="00497EB4"/>
    <w:rsid w:val="004A4A9E"/>
    <w:rsid w:val="004A56FD"/>
    <w:rsid w:val="004B4CF4"/>
    <w:rsid w:val="004B5269"/>
    <w:rsid w:val="004C73A2"/>
    <w:rsid w:val="00503DB9"/>
    <w:rsid w:val="005229C7"/>
    <w:rsid w:val="0052594F"/>
    <w:rsid w:val="005342FA"/>
    <w:rsid w:val="0055087E"/>
    <w:rsid w:val="005643F2"/>
    <w:rsid w:val="0056513D"/>
    <w:rsid w:val="00580747"/>
    <w:rsid w:val="005B4C58"/>
    <w:rsid w:val="005C08C7"/>
    <w:rsid w:val="005C41E8"/>
    <w:rsid w:val="005C6C00"/>
    <w:rsid w:val="005D48BD"/>
    <w:rsid w:val="005D6997"/>
    <w:rsid w:val="005F4D52"/>
    <w:rsid w:val="006039EB"/>
    <w:rsid w:val="0061396A"/>
    <w:rsid w:val="0063255A"/>
    <w:rsid w:val="006425F9"/>
    <w:rsid w:val="00656AD8"/>
    <w:rsid w:val="006918F1"/>
    <w:rsid w:val="006948F0"/>
    <w:rsid w:val="006A272F"/>
    <w:rsid w:val="006A32C0"/>
    <w:rsid w:val="006B4F34"/>
    <w:rsid w:val="006C4E88"/>
    <w:rsid w:val="006D5B8F"/>
    <w:rsid w:val="006E3D2E"/>
    <w:rsid w:val="006F4830"/>
    <w:rsid w:val="006F7976"/>
    <w:rsid w:val="00761F3F"/>
    <w:rsid w:val="00762E61"/>
    <w:rsid w:val="00763B80"/>
    <w:rsid w:val="00767F5E"/>
    <w:rsid w:val="007920DB"/>
    <w:rsid w:val="007C7AD9"/>
    <w:rsid w:val="007D774A"/>
    <w:rsid w:val="00806681"/>
    <w:rsid w:val="00807E40"/>
    <w:rsid w:val="00827D6E"/>
    <w:rsid w:val="00833C7F"/>
    <w:rsid w:val="008354AE"/>
    <w:rsid w:val="00845ADE"/>
    <w:rsid w:val="00852156"/>
    <w:rsid w:val="008562C2"/>
    <w:rsid w:val="008846BF"/>
    <w:rsid w:val="00897C46"/>
    <w:rsid w:val="008B2B3D"/>
    <w:rsid w:val="008E14EC"/>
    <w:rsid w:val="008F2E58"/>
    <w:rsid w:val="008F4858"/>
    <w:rsid w:val="009075BE"/>
    <w:rsid w:val="00910358"/>
    <w:rsid w:val="00916134"/>
    <w:rsid w:val="00924120"/>
    <w:rsid w:val="00941432"/>
    <w:rsid w:val="00942245"/>
    <w:rsid w:val="0094296A"/>
    <w:rsid w:val="00956FC0"/>
    <w:rsid w:val="00964E19"/>
    <w:rsid w:val="00967231"/>
    <w:rsid w:val="00971B24"/>
    <w:rsid w:val="0097275E"/>
    <w:rsid w:val="009C4B49"/>
    <w:rsid w:val="009C6D9D"/>
    <w:rsid w:val="009E4AE9"/>
    <w:rsid w:val="00A1163E"/>
    <w:rsid w:val="00A41812"/>
    <w:rsid w:val="00A43758"/>
    <w:rsid w:val="00A53DE5"/>
    <w:rsid w:val="00A616C9"/>
    <w:rsid w:val="00A62412"/>
    <w:rsid w:val="00A87753"/>
    <w:rsid w:val="00A900AA"/>
    <w:rsid w:val="00A9016A"/>
    <w:rsid w:val="00A96E4B"/>
    <w:rsid w:val="00AA3E0C"/>
    <w:rsid w:val="00AD5248"/>
    <w:rsid w:val="00B051C5"/>
    <w:rsid w:val="00B24526"/>
    <w:rsid w:val="00B30E97"/>
    <w:rsid w:val="00B4290F"/>
    <w:rsid w:val="00B53252"/>
    <w:rsid w:val="00B80AE5"/>
    <w:rsid w:val="00B90089"/>
    <w:rsid w:val="00BB6B17"/>
    <w:rsid w:val="00BC4459"/>
    <w:rsid w:val="00BD45E5"/>
    <w:rsid w:val="00BD6403"/>
    <w:rsid w:val="00BF30A9"/>
    <w:rsid w:val="00BF7F99"/>
    <w:rsid w:val="00C36510"/>
    <w:rsid w:val="00C4736D"/>
    <w:rsid w:val="00C54C30"/>
    <w:rsid w:val="00C57B8C"/>
    <w:rsid w:val="00C6640A"/>
    <w:rsid w:val="00C73E6B"/>
    <w:rsid w:val="00CB3BE8"/>
    <w:rsid w:val="00CE4796"/>
    <w:rsid w:val="00D125C4"/>
    <w:rsid w:val="00D40F99"/>
    <w:rsid w:val="00D553EB"/>
    <w:rsid w:val="00D63CF1"/>
    <w:rsid w:val="00D75A7A"/>
    <w:rsid w:val="00D844FC"/>
    <w:rsid w:val="00D84E70"/>
    <w:rsid w:val="00D90066"/>
    <w:rsid w:val="00D9082B"/>
    <w:rsid w:val="00DA10E1"/>
    <w:rsid w:val="00DA2AC9"/>
    <w:rsid w:val="00DC7735"/>
    <w:rsid w:val="00DF2EA0"/>
    <w:rsid w:val="00E12905"/>
    <w:rsid w:val="00E161A9"/>
    <w:rsid w:val="00E231E8"/>
    <w:rsid w:val="00E51827"/>
    <w:rsid w:val="00E57D24"/>
    <w:rsid w:val="00E660CB"/>
    <w:rsid w:val="00E671EA"/>
    <w:rsid w:val="00E9404D"/>
    <w:rsid w:val="00EC0AC6"/>
    <w:rsid w:val="00ED196F"/>
    <w:rsid w:val="00EE6FE3"/>
    <w:rsid w:val="00EF431C"/>
    <w:rsid w:val="00F13CAE"/>
    <w:rsid w:val="00F52837"/>
    <w:rsid w:val="00F53EAB"/>
    <w:rsid w:val="00F5515E"/>
    <w:rsid w:val="00F61FA0"/>
    <w:rsid w:val="00F75C87"/>
    <w:rsid w:val="00F8763A"/>
    <w:rsid w:val="00F91737"/>
    <w:rsid w:val="00F93A6A"/>
    <w:rsid w:val="00FA09A5"/>
    <w:rsid w:val="00FA67FB"/>
    <w:rsid w:val="00FB769C"/>
    <w:rsid w:val="00FC12BB"/>
    <w:rsid w:val="00FD254B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AC1FE"/>
  <w15:chartTrackingRefBased/>
  <w15:docId w15:val="{64A73609-E1F0-4BAB-80C5-767386AF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37"/>
  </w:style>
  <w:style w:type="paragraph" w:styleId="Titre1">
    <w:name w:val="heading 1"/>
    <w:basedOn w:val="Normal"/>
    <w:next w:val="Normal"/>
    <w:link w:val="Titre1Car"/>
    <w:uiPriority w:val="9"/>
    <w:qFormat/>
    <w:rsid w:val="00150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388C2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283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05C8"/>
    <w:rPr>
      <w:rFonts w:asciiTheme="majorHAnsi" w:eastAsiaTheme="majorEastAsia" w:hAnsiTheme="majorHAnsi" w:cstheme="majorBidi"/>
      <w:color w:val="7388C2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8763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E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124"/>
  </w:style>
  <w:style w:type="paragraph" w:styleId="Pieddepage">
    <w:name w:val="footer"/>
    <w:basedOn w:val="Normal"/>
    <w:link w:val="PieddepageCar"/>
    <w:uiPriority w:val="99"/>
    <w:unhideWhenUsed/>
    <w:rsid w:val="001E0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124"/>
  </w:style>
  <w:style w:type="paragraph" w:customStyle="1" w:styleId="TableParagraph">
    <w:name w:val="Table Paragraph"/>
    <w:basedOn w:val="Normal"/>
    <w:uiPriority w:val="1"/>
    <w:qFormat/>
    <w:rsid w:val="0031013E"/>
    <w:pPr>
      <w:widowControl w:val="0"/>
      <w:spacing w:after="0" w:line="240" w:lineRule="auto"/>
    </w:pPr>
    <w:rPr>
      <w:rFonts w:eastAsia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6F7976"/>
    <w:rPr>
      <w:color w:val="0563C1" w:themeColor="hyperlink"/>
      <w:u w:val="single"/>
    </w:rPr>
  </w:style>
  <w:style w:type="paragraph" w:customStyle="1" w:styleId="elementtoproof">
    <w:name w:val="elementtoproof"/>
    <w:basedOn w:val="Normal"/>
    <w:uiPriority w:val="99"/>
    <w:semiHidden/>
    <w:rsid w:val="006F7976"/>
    <w:pPr>
      <w:spacing w:after="0" w:line="240" w:lineRule="auto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414F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amottev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FC7DDC6A74B13ACC5E9ABEF7DF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17DBB-D2ED-4009-A007-6E60FABD0A7C}"/>
      </w:docPartPr>
      <w:docPartBody>
        <w:p w:rsidR="00380AE2" w:rsidRDefault="00C338AF" w:rsidP="00C338AF">
          <w:pPr>
            <w:pStyle w:val="378FC7DDC6A74B13ACC5E9ABEF7DF917"/>
          </w:pPr>
          <w:r w:rsidRPr="00D0760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8F"/>
    <w:rsid w:val="00023107"/>
    <w:rsid w:val="000E60F5"/>
    <w:rsid w:val="00380AE2"/>
    <w:rsid w:val="003A7093"/>
    <w:rsid w:val="003F7A5C"/>
    <w:rsid w:val="005B3496"/>
    <w:rsid w:val="00685CDE"/>
    <w:rsid w:val="007C12FB"/>
    <w:rsid w:val="00830E52"/>
    <w:rsid w:val="00955B8F"/>
    <w:rsid w:val="009D1EB4"/>
    <w:rsid w:val="00A950FD"/>
    <w:rsid w:val="00BD5579"/>
    <w:rsid w:val="00C338AF"/>
    <w:rsid w:val="00D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38AF"/>
    <w:rPr>
      <w:color w:val="808080"/>
    </w:rPr>
  </w:style>
  <w:style w:type="paragraph" w:customStyle="1" w:styleId="378FC7DDC6A74B13ACC5E9ABEF7DF917">
    <w:name w:val="378FC7DDC6A74B13ACC5E9ABEF7DF917"/>
    <w:rsid w:val="00C338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NCHR">
      <a:dk1>
        <a:srgbClr val="449081"/>
      </a:dk1>
      <a:lt1>
        <a:srgbClr val="FFFFFF"/>
      </a:lt1>
      <a:dk2>
        <a:srgbClr val="7DC1B4"/>
      </a:dk2>
      <a:lt2>
        <a:srgbClr val="FFFFFF"/>
      </a:lt2>
      <a:accent1>
        <a:srgbClr val="BCC6E2"/>
      </a:accent1>
      <a:accent2>
        <a:srgbClr val="E6D2E5"/>
      </a:accent2>
      <a:accent3>
        <a:srgbClr val="C794BE"/>
      </a:accent3>
      <a:accent4>
        <a:srgbClr val="BCC6E2"/>
      </a:accent4>
      <a:accent5>
        <a:srgbClr val="C6E4DE"/>
      </a:accent5>
      <a:accent6>
        <a:srgbClr val="D8E9C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FA5944CEF9944B9161C4B8FEE3E7C" ma:contentTypeVersion="18" ma:contentTypeDescription="Crée un document." ma:contentTypeScope="" ma:versionID="ab13d8fce786ad86488f5816564d4a4f">
  <xsd:schema xmlns:xsd="http://www.w3.org/2001/XMLSchema" xmlns:xs="http://www.w3.org/2001/XMLSchema" xmlns:p="http://schemas.microsoft.com/office/2006/metadata/properties" xmlns:ns2="eb294478-7918-48ed-9723-08ec1b5f5cae" xmlns:ns3="9fbc607d-c05e-45ed-9551-f366d5a4d8de" targetNamespace="http://schemas.microsoft.com/office/2006/metadata/properties" ma:root="true" ma:fieldsID="c6104de53c31435e13ce9866749c2bc5" ns2:_="" ns3:_="">
    <xsd:import namespace="eb294478-7918-48ed-9723-08ec1b5f5cae"/>
    <xsd:import namespace="9fbc607d-c05e-45ed-9551-f366d5a4d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94478-7918-48ed-9723-08ec1b5f5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dd0bc8b-e63d-4fa3-95f1-48a0b87e3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607d-c05e-45ed-9551-f366d5a4d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b223e8-346b-4956-aff3-ff4d42600152}" ma:internalName="TaxCatchAll" ma:showField="CatchAllData" ma:web="9fbc607d-c05e-45ed-9551-f366d5a4d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c607d-c05e-45ed-9551-f366d5a4d8de" xsi:nil="true"/>
    <lcf76f155ced4ddcb4097134ff3c332f xmlns="eb294478-7918-48ed-9723-08ec1b5f5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CB8B39-CED5-4C8D-96C3-DA5EFA172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94478-7918-48ed-9723-08ec1b5f5cae"/>
    <ds:schemaRef ds:uri="9fbc607d-c05e-45ed-9551-f366d5a4d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74B92-BD98-4ADB-ABA1-DB6BEC16F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16A60-AFC3-43E8-AD5F-F50C54F13236}">
  <ds:schemaRefs>
    <ds:schemaRef ds:uri="http://schemas.microsoft.com/office/2006/metadata/properties"/>
    <ds:schemaRef ds:uri="http://schemas.microsoft.com/office/infopath/2007/PartnerControls"/>
    <ds:schemaRef ds:uri="9fbc607d-c05e-45ed-9551-f366d5a4d8de"/>
    <ds:schemaRef ds:uri="eb294478-7918-48ed-9723-08ec1b5f5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ERHR</dc:creator>
  <cp:keywords/>
  <dc:description/>
  <cp:lastModifiedBy>Secretariat ERHR</cp:lastModifiedBy>
  <cp:revision>29</cp:revision>
  <dcterms:created xsi:type="dcterms:W3CDTF">2023-08-25T14:21:00Z</dcterms:created>
  <dcterms:modified xsi:type="dcterms:W3CDTF">2024-02-06T15:22:00Z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0x0101001D5FA5944CEF9944B9161C4B8FEE3E7C</vt:lpwstr>
  </property>
  <property fmtid="{D5CDD505-2E9C-101B-9397-08002B2CF9AE}" pid="3" name="MediaServiceImageTags">
    <vt:lpwstr/>
  </property>
</Properties>
</file>